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6A" w:rsidRPr="00B87B86" w:rsidRDefault="008E166A" w:rsidP="008E166A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  <w:r w:rsidR="007F609D" w:rsidRPr="00B87B86">
        <w:rPr>
          <w:rFonts w:ascii="Times New Roman" w:hAnsi="Times New Roman" w:cs="Times New Roman"/>
          <w:b/>
          <w:sz w:val="24"/>
          <w:szCs w:val="24"/>
          <w:lang w:val="sr-Cyrl-RS"/>
        </w:rPr>
        <w:t>НАЦРТ</w:t>
      </w:r>
    </w:p>
    <w:p w:rsidR="008E166A" w:rsidRPr="00B87B86" w:rsidRDefault="008E166A" w:rsidP="008E1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66A" w:rsidRPr="00B87B86" w:rsidRDefault="00300902" w:rsidP="008E1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87B8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E166A" w:rsidRPr="00B87B86">
        <w:rPr>
          <w:rFonts w:ascii="Times New Roman" w:hAnsi="Times New Roman" w:cs="Times New Roman"/>
          <w:sz w:val="24"/>
          <w:szCs w:val="24"/>
        </w:rPr>
        <w:t xml:space="preserve"> О ИЗМЕНАМА И ДОПУНАМА ЗАКОНА О ОПШТОЈ БЕЗБЕДНОСТИ ПРОИЗВОДА</w:t>
      </w:r>
    </w:p>
    <w:p w:rsidR="008E166A" w:rsidRPr="00B87B86" w:rsidRDefault="008E166A" w:rsidP="008E166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E166A" w:rsidRPr="00B87B86" w:rsidRDefault="008E166A" w:rsidP="000312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Члан 1.</w:t>
      </w:r>
    </w:p>
    <w:p w:rsidR="0020052B" w:rsidRPr="00B87B86" w:rsidRDefault="008E166A" w:rsidP="000312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У Закону о општој безбедности производа (</w:t>
      </w:r>
      <w:r w:rsidR="00C4038B" w:rsidRPr="00B87B86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B87B86">
        <w:rPr>
          <w:rFonts w:ascii="Times New Roman" w:hAnsi="Times New Roman" w:cs="Times New Roman"/>
          <w:sz w:val="24"/>
          <w:szCs w:val="24"/>
          <w:lang w:val="sr-Cyrl-RS"/>
        </w:rPr>
        <w:t>Службени гласник Републ</w:t>
      </w:r>
      <w:r w:rsidR="00C4038B" w:rsidRPr="00B87B86">
        <w:rPr>
          <w:rFonts w:ascii="Times New Roman" w:hAnsi="Times New Roman" w:cs="Times New Roman"/>
          <w:sz w:val="24"/>
          <w:szCs w:val="24"/>
          <w:lang w:val="sr-Cyrl-RS"/>
        </w:rPr>
        <w:t>ике Србије“</w:t>
      </w:r>
      <w:r w:rsidR="00031263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, бр, 41/09 </w:t>
      </w:r>
      <w:r w:rsidR="00585A5C" w:rsidRPr="00B87B86">
        <w:rPr>
          <w:rFonts w:ascii="Times New Roman" w:hAnsi="Times New Roman" w:cs="Times New Roman"/>
          <w:sz w:val="24"/>
          <w:szCs w:val="24"/>
          <w:lang w:val="sr-Cyrl-RS"/>
        </w:rPr>
        <w:t>и 77/19), у тексту Закона у цели</w:t>
      </w:r>
      <w:r w:rsidR="00C4038B" w:rsidRPr="00B87B86">
        <w:rPr>
          <w:rFonts w:ascii="Times New Roman" w:hAnsi="Times New Roman" w:cs="Times New Roman"/>
          <w:sz w:val="24"/>
          <w:szCs w:val="24"/>
          <w:lang w:val="sr-Cyrl-RS"/>
        </w:rPr>
        <w:t>ни, речи:</w:t>
      </w:r>
      <w:r w:rsidR="00C4038B" w:rsidRPr="00B87B86">
        <w:rPr>
          <w:rFonts w:ascii="Times New Roman" w:hAnsi="Times New Roman" w:cs="Times New Roman"/>
          <w:sz w:val="24"/>
          <w:szCs w:val="24"/>
        </w:rPr>
        <w:t xml:space="preserve"> </w:t>
      </w:r>
      <w:r w:rsidR="00C4038B" w:rsidRPr="00B87B8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87B86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031263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ЕЗ“ у одговарајућем падежу, замењују се речима: „Европске комисије“ у одговарајућем падежу.</w:t>
      </w:r>
    </w:p>
    <w:p w:rsidR="0020052B" w:rsidRPr="00B87B86" w:rsidRDefault="0020052B" w:rsidP="0003126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64725" w:rsidRPr="00B87B86">
        <w:rPr>
          <w:rFonts w:ascii="Times New Roman" w:hAnsi="Times New Roman" w:cs="Times New Roman"/>
          <w:sz w:val="24"/>
          <w:szCs w:val="24"/>
        </w:rPr>
        <w:t xml:space="preserve">                        Члан 2.</w:t>
      </w:r>
    </w:p>
    <w:p w:rsidR="00933C1C" w:rsidRPr="00B87B86" w:rsidRDefault="00C64725" w:rsidP="00C64725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87B86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  <w:r w:rsidR="003419A1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B87B8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4038B" w:rsidRPr="00B87B86">
        <w:rPr>
          <w:rFonts w:ascii="Times New Roman" w:hAnsi="Times New Roman" w:cs="Times New Roman"/>
          <w:sz w:val="24"/>
          <w:szCs w:val="24"/>
          <w:lang w:val="sr-Cyrl-RS"/>
        </w:rPr>
        <w:t>У члану 15. став 1. после речи: „</w:t>
      </w:r>
      <w:r w:rsidR="00933C1C" w:rsidRPr="00B87B86">
        <w:rPr>
          <w:rFonts w:ascii="Times New Roman" w:hAnsi="Times New Roman" w:cs="Times New Roman"/>
          <w:sz w:val="24"/>
          <w:szCs w:val="24"/>
          <w:lang w:val="sr-Cyrl-RS"/>
        </w:rPr>
        <w:t>Орган из члана 14. став 2. овог закона надлежан за обједињавање и дистрибуцију информација</w:t>
      </w:r>
      <w:r w:rsidR="00933C1C" w:rsidRPr="00B87B86">
        <w:rPr>
          <w:rFonts w:ascii="Times New Roman" w:hAnsi="Times New Roman" w:cs="Times New Roman"/>
          <w:sz w:val="24"/>
          <w:szCs w:val="24"/>
        </w:rPr>
        <w:t xml:space="preserve"> </w:t>
      </w:r>
      <w:r w:rsidR="00FB68AE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33C1C" w:rsidRPr="00B87B86">
        <w:rPr>
          <w:rFonts w:ascii="Times New Roman" w:hAnsi="Times New Roman" w:cs="Times New Roman"/>
          <w:sz w:val="24"/>
          <w:szCs w:val="24"/>
          <w:lang w:val="sr-Cyrl-RS"/>
        </w:rPr>
        <w:t>“, додају се речи: „</w:t>
      </w:r>
      <w:r w:rsidR="00FB68AE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у сарадњи са органима надлежним за надзор усаглашености производа са општим захтевом за безбедност, </w:t>
      </w:r>
      <w:r w:rsidRPr="00B87B8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B87B8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0052B" w:rsidRPr="00B87B86" w:rsidRDefault="00EA1C68" w:rsidP="00C6472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EA1C68" w:rsidRPr="00B87B86" w:rsidRDefault="00B0429C" w:rsidP="00EA1C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3419A1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C68" w:rsidRPr="00B87B86">
        <w:rPr>
          <w:rFonts w:ascii="Times New Roman" w:hAnsi="Times New Roman" w:cs="Times New Roman"/>
          <w:sz w:val="24"/>
          <w:szCs w:val="24"/>
          <w:lang w:val="sr-Cyrl-RS"/>
        </w:rPr>
        <w:t>У члану 1</w:t>
      </w:r>
      <w:r w:rsidR="00994871" w:rsidRPr="00B87B86">
        <w:rPr>
          <w:rFonts w:ascii="Times New Roman" w:hAnsi="Times New Roman" w:cs="Times New Roman"/>
          <w:sz w:val="24"/>
          <w:szCs w:val="24"/>
          <w:lang w:val="sr-Cyrl-RS"/>
        </w:rPr>
        <w:t>6. после став</w:t>
      </w:r>
      <w:r w:rsidR="00C4038B" w:rsidRPr="00B87B8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4871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1. додају се два н</w:t>
      </w:r>
      <w:r w:rsidR="00EA1C68" w:rsidRPr="00B87B86">
        <w:rPr>
          <w:rFonts w:ascii="Times New Roman" w:hAnsi="Times New Roman" w:cs="Times New Roman"/>
          <w:sz w:val="24"/>
          <w:szCs w:val="24"/>
          <w:lang w:val="sr-Cyrl-RS"/>
        </w:rPr>
        <w:t>ова става, ст. 2. и 3. која гласе:</w:t>
      </w:r>
    </w:p>
    <w:p w:rsidR="00EA1C68" w:rsidRPr="00B87B86" w:rsidRDefault="00B0429C" w:rsidP="00EA1C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3419A1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A1C68" w:rsidRPr="00B87B86">
        <w:rPr>
          <w:rFonts w:ascii="Times New Roman" w:hAnsi="Times New Roman" w:cs="Times New Roman"/>
          <w:sz w:val="24"/>
          <w:szCs w:val="24"/>
          <w:lang w:val="sr-Cyrl-RS"/>
        </w:rPr>
        <w:t>„Органи надлежни за спровођење овог закона, предузимају све потребне мере за спровођење акта из става 1 овог члана у рока од 20 дана, осим ако донетом одлуком, односно актом за њено спровођење није одређен другачији рок.</w:t>
      </w:r>
    </w:p>
    <w:p w:rsidR="007329A8" w:rsidRPr="00B87B86" w:rsidRDefault="00B0429C" w:rsidP="00EA1C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EA1C68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Надлежни орган одговоран </w:t>
      </w:r>
      <w:r w:rsidR="00454B31" w:rsidRPr="00B87B86">
        <w:rPr>
          <w:rFonts w:ascii="Times New Roman" w:hAnsi="Times New Roman" w:cs="Times New Roman"/>
          <w:sz w:val="24"/>
          <w:szCs w:val="24"/>
          <w:lang w:val="sr-Cyrl-RS"/>
        </w:rPr>
        <w:t>за спровођење мера из става 2. о</w:t>
      </w:r>
      <w:r w:rsidR="00EA1C68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вог члана даје странкама на које се мере односе рок од месец дана у којем те странке имају могућност да се изјасне на донета акта на основу </w:t>
      </w:r>
      <w:r w:rsidR="00454B31" w:rsidRPr="00B87B86">
        <w:rPr>
          <w:rFonts w:ascii="Times New Roman" w:hAnsi="Times New Roman" w:cs="Times New Roman"/>
          <w:sz w:val="24"/>
          <w:szCs w:val="24"/>
          <w:lang w:val="sr-Cyrl-RS"/>
        </w:rPr>
        <w:t>којих се спроводе мере забране</w:t>
      </w:r>
      <w:r w:rsidR="00EA1C68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или ограни</w:t>
      </w:r>
      <w:r w:rsidR="00454B31" w:rsidRPr="00B87B86">
        <w:rPr>
          <w:rFonts w:ascii="Times New Roman" w:hAnsi="Times New Roman" w:cs="Times New Roman"/>
          <w:sz w:val="24"/>
          <w:szCs w:val="24"/>
          <w:lang w:val="sr-Cyrl-RS"/>
        </w:rPr>
        <w:t>чава стављања</w:t>
      </w:r>
      <w:r w:rsidR="00EA1C68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на тржиште и извоз одређеног производа или групе производа који представљају озбиљан ризик по здравље и безбедност потрошача.“</w:t>
      </w:r>
    </w:p>
    <w:p w:rsidR="00B0429C" w:rsidRPr="00B87B86" w:rsidRDefault="00B0429C" w:rsidP="00B0429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:rsidR="007329A8" w:rsidRPr="00B87B86" w:rsidRDefault="00B0429C" w:rsidP="00B0429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7329A8" w:rsidRPr="00B87B86">
        <w:rPr>
          <w:rFonts w:ascii="Times New Roman" w:hAnsi="Times New Roman" w:cs="Times New Roman"/>
          <w:sz w:val="24"/>
          <w:szCs w:val="24"/>
          <w:lang w:val="sr-Cyrl-RS"/>
        </w:rPr>
        <w:t>У члану 18. став 12. мења се тако да гласи:</w:t>
      </w:r>
    </w:p>
    <w:p w:rsidR="007329A8" w:rsidRPr="00B87B86" w:rsidRDefault="00B0429C" w:rsidP="007329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8A3293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„ Било која одлука донета на основу овог закона о предузетој мери којом се ограничава стављање производа на тржиште или се захтева његово повлачење или опозив не дово</w:t>
      </w:r>
      <w:r w:rsidR="00EB43B0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ди у питање </w:t>
      </w:r>
      <w:r w:rsidR="00FD20BC" w:rsidRPr="00B87B86">
        <w:rPr>
          <w:rFonts w:ascii="Times New Roman" w:hAnsi="Times New Roman" w:cs="Times New Roman"/>
          <w:sz w:val="24"/>
          <w:szCs w:val="24"/>
          <w:lang w:val="sr-Cyrl-RS"/>
        </w:rPr>
        <w:t>истраживање и утврђивање</w:t>
      </w:r>
      <w:r w:rsidR="00EB43B0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одговорности </w:t>
      </w:r>
      <w:r w:rsidR="008A3293" w:rsidRPr="00B87B86">
        <w:rPr>
          <w:rFonts w:ascii="Times New Roman" w:hAnsi="Times New Roman" w:cs="Times New Roman"/>
          <w:sz w:val="24"/>
          <w:szCs w:val="24"/>
          <w:lang w:val="sr-Cyrl-RS"/>
        </w:rPr>
        <w:t xml:space="preserve"> у смислу кривичног закона који се примењује на конкретни случај</w:t>
      </w:r>
      <w:r w:rsidR="007329A8" w:rsidRPr="00B87B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A3293" w:rsidRPr="00B87B86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973BF7" w:rsidRDefault="00973BF7" w:rsidP="007329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Члан 5.</w:t>
      </w:r>
    </w:p>
    <w:p w:rsidR="00AD0367" w:rsidRDefault="003419A1" w:rsidP="00AD03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7A3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0367">
        <w:rPr>
          <w:rFonts w:ascii="Times New Roman" w:hAnsi="Times New Roman" w:cs="Times New Roman"/>
          <w:sz w:val="24"/>
          <w:szCs w:val="24"/>
          <w:lang w:val="sr-Cyrl-RS"/>
        </w:rPr>
        <w:t>У члану</w:t>
      </w:r>
      <w:r w:rsidR="00AD0367" w:rsidRPr="00AD0367">
        <w:rPr>
          <w:rFonts w:ascii="Times New Roman" w:hAnsi="Times New Roman" w:cs="Times New Roman"/>
          <w:sz w:val="24"/>
          <w:szCs w:val="24"/>
          <w:lang w:val="sr-Cyrl-RS"/>
        </w:rPr>
        <w:t xml:space="preserve"> 24.</w:t>
      </w:r>
      <w:r w:rsidR="00AD0367">
        <w:rPr>
          <w:rFonts w:ascii="Times New Roman" w:hAnsi="Times New Roman" w:cs="Times New Roman"/>
          <w:sz w:val="24"/>
          <w:szCs w:val="24"/>
          <w:lang w:val="sr-Cyrl-RS"/>
        </w:rPr>
        <w:t xml:space="preserve"> ст</w:t>
      </w:r>
      <w:r w:rsidR="003E0F7F">
        <w:rPr>
          <w:rFonts w:ascii="Times New Roman" w:hAnsi="Times New Roman" w:cs="Times New Roman"/>
          <w:sz w:val="24"/>
          <w:szCs w:val="24"/>
          <w:lang w:val="sr-Cyrl-RS"/>
        </w:rPr>
        <w:t>ав 1. реч</w:t>
      </w:r>
      <w:r w:rsidR="00AD0367">
        <w:rPr>
          <w:rFonts w:ascii="Times New Roman" w:hAnsi="Times New Roman" w:cs="Times New Roman"/>
          <w:sz w:val="24"/>
          <w:szCs w:val="24"/>
          <w:lang w:val="sr-Cyrl-RS"/>
        </w:rPr>
        <w:t xml:space="preserve">и: „100.000 до 1.000.000“ замењују се речима: </w:t>
      </w:r>
      <w:r w:rsidR="00970235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AD0367">
        <w:rPr>
          <w:rFonts w:ascii="Times New Roman" w:hAnsi="Times New Roman" w:cs="Times New Roman"/>
          <w:sz w:val="24"/>
          <w:szCs w:val="24"/>
          <w:lang w:val="sr-Cyrl-RS"/>
        </w:rPr>
        <w:t>300.000 до 2.000.000“.</w:t>
      </w:r>
    </w:p>
    <w:p w:rsidR="00D14CBA" w:rsidRDefault="003419A1" w:rsidP="00AD03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7A30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2BE0">
        <w:rPr>
          <w:rFonts w:ascii="Times New Roman" w:hAnsi="Times New Roman" w:cs="Times New Roman"/>
          <w:sz w:val="24"/>
          <w:szCs w:val="24"/>
          <w:lang w:val="sr-Cyrl-RS"/>
        </w:rPr>
        <w:t>У ставу 2., речи: „20.000 до 50.000“, замењују се речима: „50.000 до 150.000“.</w:t>
      </w:r>
    </w:p>
    <w:p w:rsidR="00472BE0" w:rsidRDefault="007A3055" w:rsidP="00AD03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</w:t>
      </w:r>
      <w:r w:rsidR="003E0F7F" w:rsidRPr="003E0F7F">
        <w:rPr>
          <w:rFonts w:ascii="Times New Roman" w:hAnsi="Times New Roman" w:cs="Times New Roman"/>
          <w:sz w:val="24"/>
          <w:szCs w:val="24"/>
          <w:lang w:val="sr-Cyrl-RS"/>
        </w:rPr>
        <w:t>У ставу 4. речи: „10.000 до 50.000 замењује се речима: „50.000.до 150.000“.</w:t>
      </w:r>
    </w:p>
    <w:p w:rsidR="007A3055" w:rsidRPr="00B52FB1" w:rsidRDefault="007A3055" w:rsidP="00AD03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2F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             Члан 6.</w:t>
      </w:r>
    </w:p>
    <w:p w:rsidR="00AD0367" w:rsidRPr="00B52FB1" w:rsidRDefault="007A3055" w:rsidP="00AD03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2FB1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07455F" w:rsidRPr="00B52FB1">
        <w:rPr>
          <w:rFonts w:ascii="Times New Roman" w:hAnsi="Times New Roman" w:cs="Times New Roman"/>
          <w:sz w:val="24"/>
          <w:szCs w:val="24"/>
          <w:lang w:val="sr-Cyrl-RS"/>
        </w:rPr>
        <w:t xml:space="preserve">         У ч</w:t>
      </w:r>
      <w:r w:rsidR="00AD0367" w:rsidRPr="00B52FB1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 w:rsidR="0007455F" w:rsidRPr="00B52FB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D0367" w:rsidRPr="00B52FB1">
        <w:rPr>
          <w:rFonts w:ascii="Times New Roman" w:hAnsi="Times New Roman" w:cs="Times New Roman"/>
          <w:sz w:val="24"/>
          <w:szCs w:val="24"/>
          <w:lang w:val="sr-Cyrl-RS"/>
        </w:rPr>
        <w:t xml:space="preserve"> 25.</w:t>
      </w:r>
      <w:r w:rsidR="0007455F" w:rsidRPr="00B52FB1">
        <w:rPr>
          <w:rFonts w:ascii="Times New Roman" w:hAnsi="Times New Roman" w:cs="Times New Roman"/>
          <w:sz w:val="24"/>
          <w:szCs w:val="24"/>
          <w:lang w:val="sr-Cyrl-RS"/>
        </w:rPr>
        <w:t xml:space="preserve"> став 1 речи:</w:t>
      </w:r>
      <w:r w:rsidR="00B52FB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52FB1" w:rsidRPr="00B52FB1">
        <w:rPr>
          <w:rFonts w:ascii="Times New Roman" w:hAnsi="Times New Roman" w:cs="Times New Roman"/>
          <w:sz w:val="24"/>
          <w:szCs w:val="24"/>
        </w:rPr>
        <w:t xml:space="preserve">„ </w:t>
      </w:r>
      <w:r w:rsidR="0007455F" w:rsidRPr="00B52FB1">
        <w:rPr>
          <w:rFonts w:ascii="Times New Roman" w:hAnsi="Times New Roman" w:cs="Times New Roman"/>
          <w:sz w:val="24"/>
          <w:szCs w:val="24"/>
          <w:lang w:val="sr-Cyrl-RS"/>
        </w:rPr>
        <w:t>100.000 до 1.000.000“</w:t>
      </w:r>
      <w:r w:rsidR="00B52FB1" w:rsidRPr="00B52FB1">
        <w:rPr>
          <w:rFonts w:ascii="Times New Roman" w:hAnsi="Times New Roman" w:cs="Times New Roman"/>
          <w:sz w:val="24"/>
          <w:szCs w:val="24"/>
          <w:lang w:val="sr-Cyrl-RS"/>
        </w:rPr>
        <w:t xml:space="preserve"> замењују се речима:</w:t>
      </w:r>
      <w:r w:rsidR="00B52FB1" w:rsidRPr="00B52FB1">
        <w:rPr>
          <w:rFonts w:ascii="Times New Roman" w:hAnsi="Times New Roman" w:cs="Times New Roman"/>
          <w:sz w:val="24"/>
          <w:szCs w:val="24"/>
        </w:rPr>
        <w:t xml:space="preserve"> </w:t>
      </w:r>
      <w:r w:rsidR="00B52FB1" w:rsidRPr="00B52FB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7455F" w:rsidRPr="00B52FB1">
        <w:rPr>
          <w:rFonts w:ascii="Times New Roman" w:hAnsi="Times New Roman" w:cs="Times New Roman"/>
          <w:sz w:val="24"/>
          <w:szCs w:val="24"/>
          <w:lang w:val="sr-Cyrl-RS"/>
        </w:rPr>
        <w:t>300.000 до 2.000.000“.</w:t>
      </w:r>
    </w:p>
    <w:p w:rsidR="0007455F" w:rsidRDefault="0007455F" w:rsidP="00AD03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У ставу 2. речи: „</w:t>
      </w:r>
      <w:r w:rsidR="00B52FB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20.000</w:t>
      </w:r>
      <w:r w:rsidR="00C4038B">
        <w:rPr>
          <w:rFonts w:ascii="Times New Roman" w:hAnsi="Times New Roman" w:cs="Times New Roman"/>
          <w:sz w:val="24"/>
          <w:szCs w:val="24"/>
          <w:lang w:val="sr-Cyrl-RS"/>
        </w:rPr>
        <w:t xml:space="preserve"> до 50.000“ замењују се речима:</w:t>
      </w:r>
      <w:r w:rsidR="00C4038B" w:rsidRPr="00C4038B">
        <w:t xml:space="preserve"> </w:t>
      </w:r>
      <w:r w:rsidR="00C4038B" w:rsidRPr="00C4038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4038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50.000 до 150.000“.</w:t>
      </w:r>
    </w:p>
    <w:p w:rsidR="0007455F" w:rsidRDefault="003419A1" w:rsidP="00AD036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07455F">
        <w:rPr>
          <w:rFonts w:ascii="Times New Roman" w:hAnsi="Times New Roman" w:cs="Times New Roman"/>
          <w:sz w:val="24"/>
          <w:szCs w:val="24"/>
          <w:lang w:val="sr-Cyrl-RS"/>
        </w:rPr>
        <w:t>У ставу 4. рећи: „</w:t>
      </w:r>
      <w:r w:rsidR="00B52FB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7455F">
        <w:rPr>
          <w:rFonts w:ascii="Times New Roman" w:hAnsi="Times New Roman" w:cs="Times New Roman"/>
          <w:sz w:val="24"/>
          <w:szCs w:val="24"/>
          <w:lang w:val="sr-Cyrl-RS"/>
        </w:rPr>
        <w:t>10.000 до 50.000“ за</w:t>
      </w:r>
      <w:r w:rsidR="00C4038B">
        <w:rPr>
          <w:rFonts w:ascii="Times New Roman" w:hAnsi="Times New Roman" w:cs="Times New Roman"/>
          <w:sz w:val="24"/>
          <w:szCs w:val="24"/>
          <w:lang w:val="sr-Cyrl-RS"/>
        </w:rPr>
        <w:t>мењују се речима:</w:t>
      </w:r>
      <w:r w:rsidR="00C4038B" w:rsidRPr="00C4038B">
        <w:t xml:space="preserve"> </w:t>
      </w:r>
      <w:r w:rsidR="00C4038B" w:rsidRPr="00C4038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4038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7455F">
        <w:rPr>
          <w:rFonts w:ascii="Times New Roman" w:hAnsi="Times New Roman" w:cs="Times New Roman"/>
          <w:sz w:val="24"/>
          <w:szCs w:val="24"/>
          <w:lang w:val="sr-Cyrl-RS"/>
        </w:rPr>
        <w:t>50.000 до 150.000“.</w:t>
      </w:r>
    </w:p>
    <w:p w:rsidR="00EE40AE" w:rsidRDefault="00C52089" w:rsidP="00EE40A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7</w:t>
      </w:r>
      <w:r w:rsidR="00EE40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40AE" w:rsidRDefault="003419A1" w:rsidP="00EE40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EF1A36">
        <w:rPr>
          <w:rFonts w:ascii="Times New Roman" w:hAnsi="Times New Roman" w:cs="Times New Roman"/>
          <w:sz w:val="24"/>
          <w:szCs w:val="24"/>
          <w:lang w:val="sr-Cyrl-RS"/>
        </w:rPr>
        <w:t>У члану 25а</w:t>
      </w:r>
      <w:r w:rsidR="00BC23B5">
        <w:rPr>
          <w:rFonts w:ascii="Times New Roman" w:hAnsi="Times New Roman" w:cs="Times New Roman"/>
          <w:sz w:val="24"/>
          <w:szCs w:val="24"/>
          <w:lang w:val="sr-Cyrl-RS"/>
        </w:rPr>
        <w:t xml:space="preserve"> став</w:t>
      </w:r>
      <w:bookmarkStart w:id="0" w:name="_GoBack"/>
      <w:bookmarkEnd w:id="0"/>
      <w:r w:rsidR="00BC23B5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="00EF1A36">
        <w:rPr>
          <w:rFonts w:ascii="Times New Roman" w:hAnsi="Times New Roman" w:cs="Times New Roman"/>
          <w:sz w:val="24"/>
          <w:szCs w:val="24"/>
          <w:lang w:val="sr-Cyrl-RS"/>
        </w:rPr>
        <w:t xml:space="preserve"> реч:</w:t>
      </w:r>
      <w:r w:rsidR="00EF1A36" w:rsidRPr="00EF1A36">
        <w:t xml:space="preserve"> </w:t>
      </w:r>
      <w:r w:rsidR="00EF1A36" w:rsidRPr="00EF1A3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F1A3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F1A36">
        <w:rPr>
          <w:rFonts w:ascii="Times New Roman" w:hAnsi="Times New Roman" w:cs="Times New Roman"/>
          <w:sz w:val="24"/>
          <w:szCs w:val="24"/>
          <w:lang w:val="sr-Cyrl-RS"/>
        </w:rPr>
        <w:t xml:space="preserve">50.000“ замењује се речју: </w:t>
      </w:r>
      <w:r w:rsidR="00EF1A36" w:rsidRPr="00EF1A3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F1A3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E40AE">
        <w:rPr>
          <w:rFonts w:ascii="Times New Roman" w:hAnsi="Times New Roman" w:cs="Times New Roman"/>
          <w:sz w:val="24"/>
          <w:szCs w:val="24"/>
          <w:lang w:val="sr-Cyrl-RS"/>
        </w:rPr>
        <w:t>100.000“.</w:t>
      </w:r>
    </w:p>
    <w:p w:rsidR="00EE40AE" w:rsidRDefault="003419A1" w:rsidP="00EE40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EE40AE">
        <w:rPr>
          <w:rFonts w:ascii="Times New Roman" w:hAnsi="Times New Roman" w:cs="Times New Roman"/>
          <w:sz w:val="24"/>
          <w:szCs w:val="24"/>
          <w:lang w:val="sr-Cyrl-RS"/>
        </w:rPr>
        <w:t xml:space="preserve"> У ставу 2.</w:t>
      </w:r>
      <w:r w:rsidR="00EE40AE" w:rsidRPr="00EE40AE">
        <w:t xml:space="preserve"> </w:t>
      </w:r>
      <w:r w:rsidR="00EF1A36">
        <w:rPr>
          <w:rFonts w:ascii="Times New Roman" w:hAnsi="Times New Roman" w:cs="Times New Roman"/>
          <w:sz w:val="24"/>
          <w:szCs w:val="24"/>
          <w:lang w:val="sr-Cyrl-RS"/>
        </w:rPr>
        <w:t xml:space="preserve">реч: </w:t>
      </w:r>
      <w:r w:rsidR="00EF1A36" w:rsidRPr="00EF1A3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F1A3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F1A36">
        <w:rPr>
          <w:rFonts w:ascii="Times New Roman" w:hAnsi="Times New Roman" w:cs="Times New Roman"/>
          <w:sz w:val="24"/>
          <w:szCs w:val="24"/>
          <w:lang w:val="sr-Cyrl-RS"/>
        </w:rPr>
        <w:t xml:space="preserve">50.000“ замењује се речју: </w:t>
      </w:r>
      <w:r w:rsidR="00EF1A36" w:rsidRPr="00EF1A36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F1A3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E40AE" w:rsidRPr="00EE40AE">
        <w:rPr>
          <w:rFonts w:ascii="Times New Roman" w:hAnsi="Times New Roman" w:cs="Times New Roman"/>
          <w:sz w:val="24"/>
          <w:szCs w:val="24"/>
          <w:lang w:val="sr-Cyrl-RS"/>
        </w:rPr>
        <w:t>100.000“.</w:t>
      </w:r>
    </w:p>
    <w:p w:rsidR="00C52089" w:rsidRDefault="00C52089" w:rsidP="00EE40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Члан 8.</w:t>
      </w:r>
    </w:p>
    <w:p w:rsidR="00C52089" w:rsidRPr="00AD0367" w:rsidRDefault="00C52089" w:rsidP="00EE40A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Овај закон ступа на снагу осмог дана од дана објављивања у „Службеном гласнику Републике Србије“.</w:t>
      </w:r>
    </w:p>
    <w:sectPr w:rsidR="00C52089" w:rsidRPr="00AD0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9F"/>
    <w:rsid w:val="00031263"/>
    <w:rsid w:val="00057C7E"/>
    <w:rsid w:val="0007455F"/>
    <w:rsid w:val="0020052B"/>
    <w:rsid w:val="00205CE0"/>
    <w:rsid w:val="002C1139"/>
    <w:rsid w:val="00300902"/>
    <w:rsid w:val="003419A1"/>
    <w:rsid w:val="003B4087"/>
    <w:rsid w:val="003E0F7F"/>
    <w:rsid w:val="003E3721"/>
    <w:rsid w:val="00454B31"/>
    <w:rsid w:val="00472BE0"/>
    <w:rsid w:val="00585A5C"/>
    <w:rsid w:val="005C13CD"/>
    <w:rsid w:val="007329A8"/>
    <w:rsid w:val="007A3055"/>
    <w:rsid w:val="007B0A9F"/>
    <w:rsid w:val="007F609D"/>
    <w:rsid w:val="00803113"/>
    <w:rsid w:val="008A3293"/>
    <w:rsid w:val="008E166A"/>
    <w:rsid w:val="00933C1C"/>
    <w:rsid w:val="00970235"/>
    <w:rsid w:val="00973BF7"/>
    <w:rsid w:val="00977C60"/>
    <w:rsid w:val="00994871"/>
    <w:rsid w:val="00AD0367"/>
    <w:rsid w:val="00B0429C"/>
    <w:rsid w:val="00B52FB1"/>
    <w:rsid w:val="00B87B86"/>
    <w:rsid w:val="00BC23B5"/>
    <w:rsid w:val="00C4038B"/>
    <w:rsid w:val="00C52089"/>
    <w:rsid w:val="00C64725"/>
    <w:rsid w:val="00D14CBA"/>
    <w:rsid w:val="00D35F90"/>
    <w:rsid w:val="00D46B1E"/>
    <w:rsid w:val="00EA1C68"/>
    <w:rsid w:val="00EB43B0"/>
    <w:rsid w:val="00EE40AE"/>
    <w:rsid w:val="00EF1A36"/>
    <w:rsid w:val="00FB68AE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1BF9"/>
  <w15:chartTrackingRefBased/>
  <w15:docId w15:val="{6D610D0E-85C9-4597-B06C-E8F30484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Despotovic</dc:creator>
  <cp:keywords/>
  <dc:description/>
  <cp:lastModifiedBy>Vera Despotovic</cp:lastModifiedBy>
  <cp:revision>3</cp:revision>
  <dcterms:created xsi:type="dcterms:W3CDTF">2023-10-12T13:06:00Z</dcterms:created>
  <dcterms:modified xsi:type="dcterms:W3CDTF">2023-11-27T08:44:00Z</dcterms:modified>
</cp:coreProperties>
</file>